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9AE72" w14:textId="56EE6697" w:rsidR="00DC24A2" w:rsidRDefault="00BA3F01" w:rsidP="00BA3F01">
      <w:pPr>
        <w:pStyle w:val="Title"/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>URL Guideline</w:t>
      </w:r>
      <w:r w:rsidR="00303B01">
        <w:rPr>
          <w:rFonts w:hint="eastAsia"/>
          <w:sz w:val="44"/>
          <w:lang w:eastAsia="ja-JP"/>
        </w:rPr>
        <w:t xml:space="preserve"> </w:t>
      </w:r>
      <w:r>
        <w:rPr>
          <w:sz w:val="44"/>
          <w:lang w:eastAsia="ja-JP"/>
        </w:rPr>
        <w:t>–</w:t>
      </w:r>
      <w:r>
        <w:rPr>
          <w:rFonts w:hint="eastAsia"/>
          <w:sz w:val="44"/>
          <w:lang w:eastAsia="ja-JP"/>
        </w:rPr>
        <w:t xml:space="preserve"> </w:t>
      </w:r>
      <w:r w:rsidR="00303B01" w:rsidRPr="00BA3F01">
        <w:rPr>
          <w:rFonts w:hint="eastAsia"/>
          <w:sz w:val="40"/>
          <w:lang w:eastAsia="ja-JP"/>
        </w:rPr>
        <w:t>W</w:t>
      </w:r>
      <w:r w:rsidR="00FA0B82" w:rsidRPr="00BA3F01">
        <w:rPr>
          <w:rFonts w:hint="eastAsia"/>
          <w:sz w:val="40"/>
          <w:lang w:eastAsia="ja-JP"/>
        </w:rPr>
        <w:t>hat</w:t>
      </w:r>
      <w:r w:rsidRPr="00BA3F01">
        <w:rPr>
          <w:rFonts w:hint="eastAsia"/>
          <w:sz w:val="40"/>
          <w:lang w:eastAsia="ja-JP"/>
        </w:rPr>
        <w:t xml:space="preserve"> </w:t>
      </w:r>
      <w:r w:rsidR="000979BA">
        <w:rPr>
          <w:rFonts w:hint="eastAsia"/>
          <w:sz w:val="40"/>
          <w:lang w:eastAsia="ja-JP"/>
        </w:rPr>
        <w:t>makes a</w:t>
      </w:r>
      <w:r w:rsidR="00303B01" w:rsidRPr="00BA3F01">
        <w:rPr>
          <w:rFonts w:hint="eastAsia"/>
          <w:sz w:val="40"/>
          <w:lang w:eastAsia="ja-JP"/>
        </w:rPr>
        <w:t xml:space="preserve"> URL</w:t>
      </w:r>
      <w:r w:rsidR="00E70F9F">
        <w:rPr>
          <w:rFonts w:hint="eastAsia"/>
          <w:sz w:val="40"/>
          <w:lang w:eastAsia="ja-JP"/>
        </w:rPr>
        <w:t>,</w:t>
      </w:r>
      <w:r w:rsidR="000979BA">
        <w:rPr>
          <w:rFonts w:hint="eastAsia"/>
          <w:sz w:val="40"/>
          <w:lang w:eastAsia="ja-JP"/>
        </w:rPr>
        <w:t xml:space="preserve"> a</w:t>
      </w:r>
      <w:r w:rsidR="00303B01" w:rsidRPr="00BA3F01">
        <w:rPr>
          <w:rFonts w:hint="eastAsia"/>
          <w:sz w:val="40"/>
          <w:lang w:eastAsia="ja-JP"/>
        </w:rPr>
        <w:t xml:space="preserve"> </w:t>
      </w:r>
      <w:r w:rsidR="00303B01" w:rsidRPr="00BA3F01">
        <w:rPr>
          <w:sz w:val="40"/>
          <w:lang w:eastAsia="ja-JP"/>
        </w:rPr>
        <w:t>“</w:t>
      </w:r>
      <w:r w:rsidR="00303B01" w:rsidRPr="00BA3F01">
        <w:rPr>
          <w:rFonts w:hint="eastAsia"/>
          <w:sz w:val="40"/>
          <w:lang w:eastAsia="ja-JP"/>
        </w:rPr>
        <w:t>right</w:t>
      </w:r>
      <w:r w:rsidR="00303B01" w:rsidRPr="00BA3F01">
        <w:rPr>
          <w:sz w:val="40"/>
          <w:lang w:eastAsia="ja-JP"/>
        </w:rPr>
        <w:t>”</w:t>
      </w:r>
      <w:r w:rsidR="00303B01" w:rsidRPr="00BA3F01">
        <w:rPr>
          <w:rFonts w:hint="eastAsia"/>
          <w:sz w:val="40"/>
          <w:lang w:eastAsia="ja-JP"/>
        </w:rPr>
        <w:t xml:space="preserve"> URL? </w:t>
      </w:r>
      <w:r w:rsidR="00303B01" w:rsidRPr="00BA3F01">
        <w:rPr>
          <w:rFonts w:hint="eastAsia"/>
          <w:sz w:val="44"/>
          <w:lang w:eastAsia="ja-JP"/>
        </w:rPr>
        <w:t xml:space="preserve"> </w:t>
      </w:r>
    </w:p>
    <w:p w14:paraId="4A890BCD" w14:textId="58709B46" w:rsidR="00592BF6" w:rsidRDefault="00FA0B82" w:rsidP="005A3539">
      <w:pPr>
        <w:pStyle w:val="NoSpacing"/>
        <w:rPr>
          <w:lang w:eastAsia="ja-JP"/>
        </w:rPr>
      </w:pPr>
      <w:r>
        <w:rPr>
          <w:rFonts w:hint="eastAsia"/>
          <w:lang w:eastAsia="ja-JP"/>
        </w:rPr>
        <w:t xml:space="preserve">During the collaboration with our partner, Microsoft often asks the partner for the </w:t>
      </w:r>
      <w:r>
        <w:rPr>
          <w:lang w:eastAsia="ja-JP"/>
        </w:rPr>
        <w:t>“</w:t>
      </w:r>
      <w:r>
        <w:rPr>
          <w:rFonts w:hint="eastAsia"/>
          <w:lang w:eastAsia="ja-JP"/>
        </w:rPr>
        <w:t>URL</w:t>
      </w:r>
      <w:r>
        <w:rPr>
          <w:lang w:eastAsia="ja-JP"/>
        </w:rPr>
        <w:t>”</w:t>
      </w:r>
      <w:r>
        <w:rPr>
          <w:rFonts w:hint="eastAsia"/>
          <w:lang w:eastAsia="ja-JP"/>
        </w:rPr>
        <w:t xml:space="preserve"> so that we can navigate our end users to the exact </w:t>
      </w:r>
      <w:r w:rsidR="0002335C">
        <w:rPr>
          <w:rFonts w:hint="eastAsia"/>
          <w:lang w:eastAsia="ja-JP"/>
        </w:rPr>
        <w:t>page that the partner wants end users</w:t>
      </w:r>
      <w:r>
        <w:rPr>
          <w:rFonts w:hint="eastAsia"/>
          <w:lang w:eastAsia="ja-JP"/>
        </w:rPr>
        <w:t xml:space="preserve"> to land.  This is very important URL</w:t>
      </w:r>
      <w:r w:rsidR="000414D7">
        <w:rPr>
          <w:rFonts w:hint="eastAsia"/>
          <w:lang w:eastAsia="ja-JP"/>
        </w:rPr>
        <w:t>,</w:t>
      </w:r>
      <w:r>
        <w:rPr>
          <w:rFonts w:hint="eastAsia"/>
          <w:lang w:eastAsia="ja-JP"/>
        </w:rPr>
        <w:t xml:space="preserve"> not just any URL but it has to be the </w:t>
      </w:r>
      <w:r>
        <w:rPr>
          <w:lang w:eastAsia="ja-JP"/>
        </w:rPr>
        <w:t>“</w:t>
      </w:r>
      <w:r>
        <w:rPr>
          <w:rFonts w:hint="eastAsia"/>
          <w:lang w:eastAsia="ja-JP"/>
        </w:rPr>
        <w:t>right</w:t>
      </w:r>
      <w:r>
        <w:rPr>
          <w:lang w:eastAsia="ja-JP"/>
        </w:rPr>
        <w:t>”</w:t>
      </w:r>
      <w:r>
        <w:rPr>
          <w:rFonts w:hint="eastAsia"/>
          <w:lang w:eastAsia="ja-JP"/>
        </w:rPr>
        <w:t xml:space="preserve"> URL.   So, what makes the URL a </w:t>
      </w:r>
      <w:r>
        <w:rPr>
          <w:lang w:eastAsia="ja-JP"/>
        </w:rPr>
        <w:t>“</w:t>
      </w:r>
      <w:r>
        <w:rPr>
          <w:rFonts w:hint="eastAsia"/>
          <w:lang w:eastAsia="ja-JP"/>
        </w:rPr>
        <w:t>right</w:t>
      </w:r>
      <w:r>
        <w:rPr>
          <w:lang w:eastAsia="ja-JP"/>
        </w:rPr>
        <w:t>”</w:t>
      </w:r>
      <w:r>
        <w:rPr>
          <w:rFonts w:hint="eastAsia"/>
          <w:lang w:eastAsia="ja-JP"/>
        </w:rPr>
        <w:t xml:space="preserve"> URL?  We wanted to provid</w:t>
      </w:r>
      <w:r w:rsidR="0054022C">
        <w:rPr>
          <w:rFonts w:hint="eastAsia"/>
          <w:lang w:eastAsia="ja-JP"/>
        </w:rPr>
        <w:t>e you with the guideli</w:t>
      </w:r>
      <w:r w:rsidR="00F921E0">
        <w:rPr>
          <w:rFonts w:hint="eastAsia"/>
          <w:lang w:eastAsia="ja-JP"/>
        </w:rPr>
        <w:t>ne on the URL</w:t>
      </w:r>
      <w:r w:rsidR="0054022C">
        <w:rPr>
          <w:rFonts w:hint="eastAsia"/>
          <w:lang w:eastAsia="ja-JP"/>
        </w:rPr>
        <w:t xml:space="preserve"> that our mutual </w:t>
      </w:r>
      <w:r w:rsidR="00F921E0">
        <w:rPr>
          <w:rFonts w:hint="eastAsia"/>
          <w:lang w:eastAsia="ja-JP"/>
        </w:rPr>
        <w:t xml:space="preserve">end users will continue being </w:t>
      </w:r>
      <w:r w:rsidR="0054022C">
        <w:rPr>
          <w:rFonts w:hint="eastAsia"/>
          <w:lang w:eastAsia="ja-JP"/>
        </w:rPr>
        <w:t>satisfied end user</w:t>
      </w:r>
      <w:r w:rsidR="006F23E5">
        <w:rPr>
          <w:rFonts w:hint="eastAsia"/>
          <w:lang w:eastAsia="ja-JP"/>
        </w:rPr>
        <w:t>s</w:t>
      </w:r>
      <w:r w:rsidR="0054022C">
        <w:rPr>
          <w:rFonts w:hint="eastAsia"/>
          <w:lang w:eastAsia="ja-JP"/>
        </w:rPr>
        <w:t xml:space="preserve">.  </w:t>
      </w:r>
      <w:r w:rsidR="00242AC1">
        <w:rPr>
          <w:rFonts w:hint="eastAsia"/>
          <w:lang w:eastAsia="ja-JP"/>
        </w:rPr>
        <w:t xml:space="preserve"> </w:t>
      </w:r>
    </w:p>
    <w:p w14:paraId="2A39AE78" w14:textId="5B1259E8" w:rsidR="00403660" w:rsidRDefault="0054022C" w:rsidP="00403660">
      <w:pPr>
        <w:pStyle w:val="Heading2"/>
        <w:rPr>
          <w:lang w:eastAsia="ja-JP"/>
        </w:rPr>
      </w:pPr>
      <w:r>
        <w:rPr>
          <w:rFonts w:hint="eastAsia"/>
          <w:lang w:eastAsia="ja-JP"/>
        </w:rPr>
        <w:t>Why URL</w:t>
      </w:r>
      <w:r w:rsidR="00592BF6">
        <w:rPr>
          <w:rFonts w:hint="eastAsia"/>
          <w:lang w:eastAsia="ja-JP"/>
        </w:rPr>
        <w:t xml:space="preserve"> is needed</w:t>
      </w:r>
      <w:r>
        <w:rPr>
          <w:rFonts w:hint="eastAsia"/>
          <w:lang w:eastAsia="ja-JP"/>
        </w:rPr>
        <w:t>?</w:t>
      </w:r>
    </w:p>
    <w:p w14:paraId="5C224809" w14:textId="66DB4543" w:rsidR="0054022C" w:rsidRDefault="0054022C" w:rsidP="005A3539">
      <w:pPr>
        <w:pStyle w:val="NoSpacing"/>
        <w:rPr>
          <w:lang w:eastAsia="ja-JP"/>
        </w:rPr>
      </w:pPr>
      <w:r>
        <w:rPr>
          <w:rFonts w:hint="eastAsia"/>
          <w:lang w:eastAsia="ja-JP"/>
        </w:rPr>
        <w:t>Th</w:t>
      </w:r>
      <w:r w:rsidR="00FB2ACD">
        <w:rPr>
          <w:rFonts w:hint="eastAsia"/>
          <w:lang w:eastAsia="ja-JP"/>
        </w:rPr>
        <w:t>e</w:t>
      </w:r>
      <w:r>
        <w:rPr>
          <w:rFonts w:hint="eastAsia"/>
          <w:lang w:eastAsia="ja-JP"/>
        </w:rPr>
        <w:t xml:space="preserve"> URL</w:t>
      </w:r>
      <w:r w:rsidR="00FB2ACD">
        <w:rPr>
          <w:rFonts w:hint="eastAsia"/>
          <w:lang w:eastAsia="ja-JP"/>
        </w:rPr>
        <w:t xml:space="preserve"> we get from you</w:t>
      </w:r>
      <w:r w:rsidR="002827A2">
        <w:rPr>
          <w:rFonts w:hint="eastAsia"/>
          <w:lang w:eastAsia="ja-JP"/>
        </w:rPr>
        <w:t xml:space="preserve"> will be used in the dialogue shown </w:t>
      </w:r>
      <w:r>
        <w:rPr>
          <w:rFonts w:hint="eastAsia"/>
          <w:lang w:eastAsia="ja-JP"/>
        </w:rPr>
        <w:t xml:space="preserve">when the end users face </w:t>
      </w:r>
      <w:r>
        <w:rPr>
          <w:lang w:eastAsia="ja-JP"/>
        </w:rPr>
        <w:t>with</w:t>
      </w:r>
      <w:r>
        <w:rPr>
          <w:rFonts w:hint="eastAsia"/>
          <w:lang w:eastAsia="ja-JP"/>
        </w:rPr>
        <w:t xml:space="preserve"> certain types of compatibility issues with their applications or drivers.  When end users face with the known compatibility issue</w:t>
      </w:r>
      <w:r w:rsidR="00592BF6">
        <w:rPr>
          <w:rFonts w:hint="eastAsia"/>
          <w:lang w:eastAsia="ja-JP"/>
        </w:rPr>
        <w:t>s</w:t>
      </w:r>
      <w:r w:rsidR="00D42715">
        <w:rPr>
          <w:rFonts w:hint="eastAsia"/>
          <w:lang w:eastAsia="ja-JP"/>
        </w:rPr>
        <w:t xml:space="preserve">, we want to help them to get to </w:t>
      </w:r>
      <w:r w:rsidR="007200F6">
        <w:rPr>
          <w:rFonts w:hint="eastAsia"/>
          <w:lang w:eastAsia="ja-JP"/>
        </w:rPr>
        <w:t xml:space="preserve">right </w:t>
      </w:r>
      <w:r w:rsidR="00D42715">
        <w:rPr>
          <w:rFonts w:hint="eastAsia"/>
          <w:lang w:eastAsia="ja-JP"/>
        </w:rPr>
        <w:t>information or</w:t>
      </w:r>
      <w:r w:rsidR="00CF234E">
        <w:rPr>
          <w:rFonts w:hint="eastAsia"/>
          <w:lang w:eastAsia="ja-JP"/>
        </w:rPr>
        <w:t xml:space="preserve"> solution immediately and </w:t>
      </w:r>
      <w:r>
        <w:rPr>
          <w:rFonts w:hint="eastAsia"/>
          <w:lang w:eastAsia="ja-JP"/>
        </w:rPr>
        <w:t xml:space="preserve">seamlessly, so that end users can go back to the tasks they were trying to accomplish.  </w:t>
      </w:r>
      <w:r w:rsidR="00D42715">
        <w:rPr>
          <w:rFonts w:hint="eastAsia"/>
          <w:lang w:eastAsia="ja-JP"/>
        </w:rPr>
        <w:t>We want</w:t>
      </w:r>
      <w:r w:rsidR="00592BF6">
        <w:rPr>
          <w:rFonts w:hint="eastAsia"/>
          <w:lang w:eastAsia="ja-JP"/>
        </w:rPr>
        <w:t xml:space="preserve"> end users to click the below </w:t>
      </w:r>
      <w:r w:rsidR="00592BF6">
        <w:rPr>
          <w:lang w:eastAsia="ja-JP"/>
        </w:rPr>
        <w:t>“</w:t>
      </w:r>
      <w:r w:rsidR="00592BF6">
        <w:rPr>
          <w:rFonts w:hint="eastAsia"/>
          <w:lang w:eastAsia="ja-JP"/>
        </w:rPr>
        <w:t>Check for solutions online</w:t>
      </w:r>
      <w:r w:rsidR="00592BF6">
        <w:rPr>
          <w:lang w:eastAsia="ja-JP"/>
        </w:rPr>
        <w:t>”</w:t>
      </w:r>
      <w:r w:rsidR="00592BF6">
        <w:rPr>
          <w:rFonts w:hint="eastAsia"/>
          <w:lang w:eastAsia="ja-JP"/>
        </w:rPr>
        <w:t xml:space="preserve"> </w:t>
      </w:r>
      <w:r w:rsidR="00883380">
        <w:rPr>
          <w:rFonts w:hint="eastAsia"/>
          <w:lang w:eastAsia="ja-JP"/>
        </w:rPr>
        <w:t xml:space="preserve">(this is </w:t>
      </w:r>
      <w:r w:rsidR="00D64AA7">
        <w:rPr>
          <w:rFonts w:hint="eastAsia"/>
          <w:lang w:eastAsia="ja-JP"/>
        </w:rPr>
        <w:t xml:space="preserve">sample dialogue message) </w:t>
      </w:r>
      <w:r w:rsidR="002827A2">
        <w:rPr>
          <w:rFonts w:hint="eastAsia"/>
          <w:lang w:eastAsia="ja-JP"/>
        </w:rPr>
        <w:t>that</w:t>
      </w:r>
      <w:r w:rsidR="007200F6">
        <w:rPr>
          <w:rFonts w:hint="eastAsia"/>
          <w:lang w:eastAsia="ja-JP"/>
        </w:rPr>
        <w:t xml:space="preserve"> take them to </w:t>
      </w:r>
      <w:r w:rsidR="009D440F">
        <w:rPr>
          <w:rFonts w:hint="eastAsia"/>
          <w:lang w:eastAsia="ja-JP"/>
        </w:rPr>
        <w:t>exact page</w:t>
      </w:r>
      <w:r w:rsidR="007200F6">
        <w:rPr>
          <w:rFonts w:hint="eastAsia"/>
          <w:lang w:eastAsia="ja-JP"/>
        </w:rPr>
        <w:t xml:space="preserve"> that explains the</w:t>
      </w:r>
      <w:r w:rsidR="00D42715">
        <w:rPr>
          <w:rFonts w:hint="eastAsia"/>
          <w:lang w:eastAsia="ja-JP"/>
        </w:rPr>
        <w:t xml:space="preserve"> issue </w:t>
      </w:r>
      <w:r w:rsidR="00592BF6">
        <w:rPr>
          <w:rFonts w:hint="eastAsia"/>
          <w:lang w:eastAsia="ja-JP"/>
        </w:rPr>
        <w:t>they</w:t>
      </w:r>
      <w:r w:rsidR="00592BF6">
        <w:rPr>
          <w:lang w:eastAsia="ja-JP"/>
        </w:rPr>
        <w:t>’</w:t>
      </w:r>
      <w:r w:rsidR="00883380">
        <w:rPr>
          <w:rFonts w:hint="eastAsia"/>
          <w:lang w:eastAsia="ja-JP"/>
        </w:rPr>
        <w:t>ve experienced</w:t>
      </w:r>
      <w:r w:rsidR="00D42715">
        <w:rPr>
          <w:rFonts w:hint="eastAsia"/>
          <w:lang w:eastAsia="ja-JP"/>
        </w:rPr>
        <w:t xml:space="preserve">, and provide </w:t>
      </w:r>
      <w:r w:rsidR="00883380">
        <w:rPr>
          <w:rFonts w:hint="eastAsia"/>
          <w:lang w:eastAsia="ja-JP"/>
        </w:rPr>
        <w:t>solution instantly</w:t>
      </w:r>
      <w:r w:rsidR="00D42715">
        <w:rPr>
          <w:rFonts w:hint="eastAsia"/>
          <w:lang w:eastAsia="ja-JP"/>
        </w:rPr>
        <w:t xml:space="preserve">. </w:t>
      </w:r>
    </w:p>
    <w:p w14:paraId="2A39AE8E" w14:textId="5EA013B0" w:rsidR="00403660" w:rsidRDefault="0054022C" w:rsidP="00592BF6">
      <w:pPr>
        <w:jc w:val="center"/>
        <w:rPr>
          <w:lang w:eastAsia="ja-JP"/>
        </w:rPr>
      </w:pPr>
      <w:r w:rsidRPr="0054022C">
        <w:rPr>
          <w:noProof/>
          <w:lang w:eastAsia="ja-JP"/>
        </w:rPr>
        <w:drawing>
          <wp:inline distT="0" distB="0" distL="0" distR="0" wp14:anchorId="40174BB5" wp14:editId="18D24E8B">
            <wp:extent cx="3171825" cy="1428750"/>
            <wp:effectExtent l="0" t="0" r="9525" b="0"/>
            <wp:docPr id="6" name="Picture 5" descr="runtimeS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runtimeSB.png"/>
                    <pic:cNvPicPr/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20414C" w14:textId="77434C9E" w:rsidR="00592BF6" w:rsidRDefault="00592BF6" w:rsidP="005A3539">
      <w:pPr>
        <w:pStyle w:val="NoSpacing"/>
        <w:rPr>
          <w:lang w:eastAsia="ja-JP"/>
        </w:rPr>
      </w:pPr>
      <w:r>
        <w:rPr>
          <w:rFonts w:hint="eastAsia"/>
          <w:lang w:eastAsia="ja-JP"/>
        </w:rPr>
        <w:t>We don</w:t>
      </w:r>
      <w:r>
        <w:rPr>
          <w:lang w:eastAsia="ja-JP"/>
        </w:rPr>
        <w:t>’</w:t>
      </w:r>
      <w:r w:rsidR="00482EF7">
        <w:rPr>
          <w:rFonts w:hint="eastAsia"/>
          <w:lang w:eastAsia="ja-JP"/>
        </w:rPr>
        <w:t>t want them navigating many</w:t>
      </w:r>
      <w:r>
        <w:rPr>
          <w:rFonts w:hint="eastAsia"/>
          <w:lang w:eastAsia="ja-JP"/>
        </w:rPr>
        <w:t xml:space="preserve"> pages to</w:t>
      </w:r>
      <w:r w:rsidR="00DC76F1">
        <w:rPr>
          <w:rFonts w:hint="eastAsia"/>
          <w:lang w:eastAsia="ja-JP"/>
        </w:rPr>
        <w:t xml:space="preserve"> find solution, or keyword searching</w:t>
      </w:r>
      <w:r>
        <w:rPr>
          <w:rFonts w:hint="eastAsia"/>
          <w:lang w:eastAsia="ja-JP"/>
        </w:rPr>
        <w:t xml:space="preserve"> </w:t>
      </w:r>
      <w:r w:rsidR="00DC76F1">
        <w:rPr>
          <w:rFonts w:hint="eastAsia"/>
          <w:lang w:eastAsia="ja-JP"/>
        </w:rPr>
        <w:t xml:space="preserve">webpage </w:t>
      </w:r>
      <w:r>
        <w:rPr>
          <w:rFonts w:hint="eastAsia"/>
          <w:lang w:eastAsia="ja-JP"/>
        </w:rPr>
        <w:t xml:space="preserve">for articles </w:t>
      </w:r>
      <w:r w:rsidR="00DC76F1">
        <w:rPr>
          <w:lang w:eastAsia="ja-JP"/>
        </w:rPr>
        <w:t>that talk</w:t>
      </w:r>
      <w:r w:rsidR="00DC76F1">
        <w:rPr>
          <w:rFonts w:hint="eastAsia"/>
          <w:lang w:eastAsia="ja-JP"/>
        </w:rPr>
        <w:t xml:space="preserve"> about the symptoms. </w:t>
      </w:r>
      <w:r>
        <w:rPr>
          <w:rFonts w:hint="eastAsia"/>
          <w:lang w:eastAsia="ja-JP"/>
        </w:rPr>
        <w:t xml:space="preserve"> </w:t>
      </w:r>
      <w:r w:rsidR="00482EF7">
        <w:rPr>
          <w:rFonts w:hint="eastAsia"/>
          <w:lang w:eastAsia="ja-JP"/>
        </w:rPr>
        <w:t>Compatibility issue</w:t>
      </w:r>
      <w:r>
        <w:rPr>
          <w:rFonts w:hint="eastAsia"/>
          <w:lang w:eastAsia="ja-JP"/>
        </w:rPr>
        <w:t xml:space="preserve"> </w:t>
      </w:r>
      <w:r w:rsidR="00482EF7">
        <w:rPr>
          <w:rFonts w:hint="eastAsia"/>
          <w:lang w:eastAsia="ja-JP"/>
        </w:rPr>
        <w:t xml:space="preserve">that end user is facing, </w:t>
      </w:r>
      <w:r>
        <w:rPr>
          <w:rFonts w:hint="eastAsia"/>
          <w:lang w:eastAsia="ja-JP"/>
        </w:rPr>
        <w:t xml:space="preserve">can turn into great </w:t>
      </w:r>
      <w:r w:rsidR="00482EF7">
        <w:rPr>
          <w:rFonts w:hint="eastAsia"/>
          <w:lang w:eastAsia="ja-JP"/>
        </w:rPr>
        <w:t xml:space="preserve">satisfying </w:t>
      </w:r>
      <w:r>
        <w:rPr>
          <w:rFonts w:hint="eastAsia"/>
          <w:lang w:eastAsia="ja-JP"/>
        </w:rPr>
        <w:t xml:space="preserve">opportunity to have them update their software, if we provide the right destination.  </w:t>
      </w:r>
      <w:r w:rsidR="00AE3291">
        <w:rPr>
          <w:lang w:eastAsia="ja-JP"/>
        </w:rPr>
        <w:t>A</w:t>
      </w:r>
      <w:r w:rsidR="00AE3291">
        <w:rPr>
          <w:rFonts w:hint="eastAsia"/>
          <w:lang w:eastAsia="ja-JP"/>
        </w:rPr>
        <w:t>lso this URL information will be l</w:t>
      </w:r>
      <w:r w:rsidR="0051590E">
        <w:rPr>
          <w:rFonts w:hint="eastAsia"/>
          <w:lang w:eastAsia="ja-JP"/>
        </w:rPr>
        <w:t>isted in the XML database which is</w:t>
      </w:r>
      <w:r w:rsidR="00AE3291">
        <w:rPr>
          <w:rFonts w:hint="eastAsia"/>
          <w:lang w:eastAsia="ja-JP"/>
        </w:rPr>
        <w:t xml:space="preserve"> part of Windows, which makes it hard to change frequently</w:t>
      </w:r>
      <w:r w:rsidR="0051590E">
        <w:rPr>
          <w:rFonts w:hint="eastAsia"/>
          <w:lang w:eastAsia="ja-JP"/>
        </w:rPr>
        <w:t xml:space="preserve"> once it</w:t>
      </w:r>
      <w:r w:rsidR="0051590E">
        <w:rPr>
          <w:lang w:eastAsia="ja-JP"/>
        </w:rPr>
        <w:t>’</w:t>
      </w:r>
      <w:r w:rsidR="0051590E">
        <w:rPr>
          <w:rFonts w:hint="eastAsia"/>
          <w:lang w:eastAsia="ja-JP"/>
        </w:rPr>
        <w:t>s deployed</w:t>
      </w:r>
      <w:r w:rsidR="00AE3291">
        <w:rPr>
          <w:rFonts w:hint="eastAsia"/>
          <w:lang w:eastAsia="ja-JP"/>
        </w:rPr>
        <w:t xml:space="preserve">. </w:t>
      </w:r>
      <w:r w:rsidR="0051590E">
        <w:rPr>
          <w:rFonts w:hint="eastAsia"/>
          <w:lang w:eastAsia="ja-JP"/>
        </w:rPr>
        <w:t xml:space="preserve"> </w:t>
      </w:r>
      <w:r w:rsidR="0051590E" w:rsidRPr="008A0514">
        <w:rPr>
          <w:rFonts w:hint="eastAsia"/>
          <w:b/>
          <w:color w:val="000000" w:themeColor="text1"/>
          <w:lang w:eastAsia="ja-JP"/>
        </w:rPr>
        <w:t>I</w:t>
      </w:r>
      <w:r w:rsidR="00DA54F5" w:rsidRPr="008A0514">
        <w:rPr>
          <w:rFonts w:hint="eastAsia"/>
          <w:b/>
          <w:color w:val="000000" w:themeColor="text1"/>
          <w:lang w:eastAsia="ja-JP"/>
        </w:rPr>
        <w:t>f it is difficult for you to come up with the fully specified URL at the time of our</w:t>
      </w:r>
      <w:r w:rsidR="009345EE" w:rsidRPr="008A0514">
        <w:rPr>
          <w:rFonts w:hint="eastAsia"/>
          <w:b/>
          <w:color w:val="000000" w:themeColor="text1"/>
          <w:lang w:eastAsia="ja-JP"/>
        </w:rPr>
        <w:t xml:space="preserve"> URL request, Redirect URL/tiny URL/</w:t>
      </w:r>
      <w:r w:rsidR="00B019D2" w:rsidRPr="008A0514">
        <w:rPr>
          <w:rFonts w:hint="eastAsia"/>
          <w:b/>
          <w:color w:val="000000" w:themeColor="text1"/>
          <w:lang w:eastAsia="ja-JP"/>
        </w:rPr>
        <w:t>FWLink is sufficient</w:t>
      </w:r>
      <w:r w:rsidR="00DA54F5">
        <w:rPr>
          <w:rFonts w:hint="eastAsia"/>
          <w:lang w:eastAsia="ja-JP"/>
        </w:rPr>
        <w:t xml:space="preserve">. </w:t>
      </w:r>
    </w:p>
    <w:p w14:paraId="56FF0187" w14:textId="77777777" w:rsidR="000979BA" w:rsidRDefault="000979BA" w:rsidP="005A3539">
      <w:pPr>
        <w:pStyle w:val="NoSpacing"/>
        <w:rPr>
          <w:lang w:eastAsia="ja-JP"/>
        </w:rPr>
      </w:pPr>
    </w:p>
    <w:p w14:paraId="0D44071C" w14:textId="11FCD616" w:rsidR="0054022C" w:rsidRDefault="002E00ED" w:rsidP="00592BF6">
      <w:pPr>
        <w:pStyle w:val="Heading2"/>
        <w:rPr>
          <w:lang w:eastAsia="ja-JP"/>
        </w:rPr>
      </w:pPr>
      <w:r>
        <w:rPr>
          <w:rFonts w:hint="eastAsia"/>
          <w:lang w:eastAsia="ja-JP"/>
        </w:rPr>
        <w:t xml:space="preserve">What </w:t>
      </w:r>
      <w:r w:rsidR="00BA3F01">
        <w:rPr>
          <w:rFonts w:hint="eastAsia"/>
          <w:lang w:eastAsia="ja-JP"/>
        </w:rPr>
        <w:t xml:space="preserve">makes the URL a </w:t>
      </w:r>
      <w:r w:rsidR="00BA3F01">
        <w:rPr>
          <w:lang w:eastAsia="ja-JP"/>
        </w:rPr>
        <w:t>“</w:t>
      </w:r>
      <w:r w:rsidR="00BA3F01">
        <w:rPr>
          <w:rFonts w:hint="eastAsia"/>
          <w:lang w:eastAsia="ja-JP"/>
        </w:rPr>
        <w:t>right</w:t>
      </w:r>
      <w:r w:rsidR="00BA3F01">
        <w:rPr>
          <w:lang w:eastAsia="ja-JP"/>
        </w:rPr>
        <w:t>”</w:t>
      </w:r>
      <w:r w:rsidR="00BA3F01">
        <w:rPr>
          <w:rFonts w:hint="eastAsia"/>
          <w:lang w:eastAsia="ja-JP"/>
        </w:rPr>
        <w:t xml:space="preserve"> URL? </w:t>
      </w:r>
    </w:p>
    <w:p w14:paraId="05D171ED" w14:textId="36A2023C" w:rsidR="0054022C" w:rsidRPr="002E00ED" w:rsidRDefault="000979BA" w:rsidP="005A3539">
      <w:pPr>
        <w:spacing w:line="0" w:lineRule="atLeast"/>
        <w:rPr>
          <w:lang w:eastAsia="ja-JP"/>
        </w:rPr>
      </w:pPr>
      <w:r>
        <w:rPr>
          <w:rFonts w:hint="eastAsia"/>
          <w:lang w:eastAsia="ja-JP"/>
        </w:rPr>
        <w:t>When you receive</w:t>
      </w:r>
      <w:r w:rsidR="004970C9">
        <w:rPr>
          <w:rFonts w:hint="eastAsia"/>
          <w:lang w:eastAsia="ja-JP"/>
        </w:rPr>
        <w:t xml:space="preserve"> the URL request </w:t>
      </w:r>
      <w:r w:rsidR="00E70F9F">
        <w:rPr>
          <w:rFonts w:hint="eastAsia"/>
          <w:lang w:eastAsia="ja-JP"/>
        </w:rPr>
        <w:t>during the collabor</w:t>
      </w:r>
      <w:r>
        <w:rPr>
          <w:rFonts w:hint="eastAsia"/>
          <w:lang w:eastAsia="ja-JP"/>
        </w:rPr>
        <w:t>ation with Microsoft</w:t>
      </w:r>
      <w:r w:rsidR="008A5B5D">
        <w:rPr>
          <w:rFonts w:hint="eastAsia"/>
          <w:lang w:eastAsia="ja-JP"/>
        </w:rPr>
        <w:t xml:space="preserve"> on issue mitigation</w:t>
      </w:r>
      <w:r>
        <w:rPr>
          <w:rFonts w:hint="eastAsia"/>
          <w:lang w:eastAsia="ja-JP"/>
        </w:rPr>
        <w:t>, please review</w:t>
      </w:r>
      <w:r w:rsidR="00B66353">
        <w:rPr>
          <w:rFonts w:hint="eastAsia"/>
          <w:lang w:eastAsia="ja-JP"/>
        </w:rPr>
        <w:t xml:space="preserve"> following </w:t>
      </w:r>
      <w:r w:rsidR="0098375B">
        <w:rPr>
          <w:rFonts w:hint="eastAsia"/>
          <w:lang w:eastAsia="ja-JP"/>
        </w:rPr>
        <w:t>questions to make sure that URL</w:t>
      </w:r>
      <w:r>
        <w:rPr>
          <w:rFonts w:hint="eastAsia"/>
          <w:lang w:eastAsia="ja-JP"/>
        </w:rPr>
        <w:t xml:space="preserve"> you</w:t>
      </w:r>
      <w:r>
        <w:rPr>
          <w:lang w:eastAsia="ja-JP"/>
        </w:rPr>
        <w:t>’</w:t>
      </w:r>
      <w:r>
        <w:rPr>
          <w:rFonts w:hint="eastAsia"/>
          <w:lang w:eastAsia="ja-JP"/>
        </w:rPr>
        <w:t>re going</w:t>
      </w:r>
      <w:r w:rsidR="004970C9">
        <w:rPr>
          <w:rFonts w:hint="eastAsia"/>
          <w:lang w:eastAsia="ja-JP"/>
        </w:rPr>
        <w:t xml:space="preserve"> to create and provide</w:t>
      </w:r>
      <w:r>
        <w:rPr>
          <w:rFonts w:hint="eastAsia"/>
          <w:lang w:eastAsia="ja-JP"/>
        </w:rPr>
        <w:t xml:space="preserve"> Microsoft</w:t>
      </w:r>
      <w:r w:rsidR="004970C9">
        <w:rPr>
          <w:rFonts w:hint="eastAsia"/>
          <w:lang w:eastAsia="ja-JP"/>
        </w:rPr>
        <w:t>,</w:t>
      </w:r>
      <w:r>
        <w:rPr>
          <w:rFonts w:hint="eastAsia"/>
          <w:lang w:eastAsia="ja-JP"/>
        </w:rPr>
        <w:t xml:space="preserve"> </w:t>
      </w:r>
      <w:r w:rsidR="00925BD8">
        <w:rPr>
          <w:rFonts w:hint="eastAsia"/>
          <w:lang w:eastAsia="ja-JP"/>
        </w:rPr>
        <w:t>would</w:t>
      </w:r>
      <w:r w:rsidR="004970C9">
        <w:rPr>
          <w:rFonts w:hint="eastAsia"/>
          <w:lang w:eastAsia="ja-JP"/>
        </w:rPr>
        <w:t xml:space="preserve"> </w:t>
      </w:r>
      <w:r w:rsidR="00860D14">
        <w:rPr>
          <w:rFonts w:hint="eastAsia"/>
          <w:lang w:eastAsia="ja-JP"/>
        </w:rPr>
        <w:t>have</w:t>
      </w:r>
      <w:r w:rsidR="004970C9">
        <w:rPr>
          <w:rFonts w:hint="eastAsia"/>
          <w:lang w:eastAsia="ja-JP"/>
        </w:rPr>
        <w:t xml:space="preserve"> the </w:t>
      </w:r>
      <w:r w:rsidR="004970C9">
        <w:rPr>
          <w:lang w:eastAsia="ja-JP"/>
        </w:rPr>
        <w:t>“</w:t>
      </w:r>
      <w:r w:rsidR="004970C9">
        <w:rPr>
          <w:rFonts w:hint="eastAsia"/>
          <w:lang w:eastAsia="ja-JP"/>
        </w:rPr>
        <w:t>Yes</w:t>
      </w:r>
      <w:r w:rsidR="004970C9">
        <w:rPr>
          <w:lang w:eastAsia="ja-JP"/>
        </w:rPr>
        <w:t>”</w:t>
      </w:r>
      <w:r w:rsidR="004970C9">
        <w:rPr>
          <w:rFonts w:hint="eastAsia"/>
          <w:lang w:eastAsia="ja-JP"/>
        </w:rPr>
        <w:t xml:space="preserve"> answer</w:t>
      </w:r>
      <w:r w:rsidR="00860D14">
        <w:rPr>
          <w:rFonts w:hint="eastAsia"/>
          <w:lang w:eastAsia="ja-JP"/>
        </w:rPr>
        <w:t xml:space="preserve"> to all</w:t>
      </w:r>
      <w:r w:rsidR="004970C9">
        <w:rPr>
          <w:rFonts w:hint="eastAsia"/>
          <w:lang w:eastAsia="ja-JP"/>
        </w:rPr>
        <w:t xml:space="preserve">.  </w:t>
      </w:r>
      <w:r w:rsidR="00925BD8">
        <w:rPr>
          <w:rFonts w:hint="eastAsia"/>
          <w:lang w:eastAsia="ja-JP"/>
        </w:rPr>
        <w:t xml:space="preserve">  </w:t>
      </w:r>
    </w:p>
    <w:p w14:paraId="4F793EFD" w14:textId="38805F2E" w:rsidR="0054022C" w:rsidRPr="00BA3F01" w:rsidRDefault="0054022C" w:rsidP="0025167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lang w:val="en" w:eastAsia="ja-JP"/>
        </w:rPr>
      </w:pPr>
      <w:r w:rsidRPr="00BA3F01">
        <w:rPr>
          <w:lang w:val="en" w:eastAsia="ja-JP"/>
        </w:rPr>
        <w:t xml:space="preserve">Is the landing page straightforward and uncomplicated? </w:t>
      </w:r>
      <w:r w:rsidR="00251675">
        <w:rPr>
          <w:rFonts w:hint="eastAsia"/>
          <w:lang w:val="en" w:eastAsia="ja-JP"/>
        </w:rPr>
        <w:t xml:space="preserve"> </w:t>
      </w:r>
      <w:r w:rsidRPr="00BA3F01">
        <w:rPr>
          <w:lang w:val="en" w:eastAsia="ja-JP"/>
        </w:rPr>
        <w:t>Ca</w:t>
      </w:r>
      <w:r w:rsidR="002E5974">
        <w:rPr>
          <w:lang w:val="en" w:eastAsia="ja-JP"/>
        </w:rPr>
        <w:t xml:space="preserve">n you link to a better page? </w:t>
      </w:r>
      <w:r w:rsidRPr="00BA3F01">
        <w:rPr>
          <w:lang w:val="en" w:eastAsia="ja-JP"/>
        </w:rPr>
        <w:t xml:space="preserve">(The number one reason we clarify responses is that it links to a top-level page, like </w:t>
      </w:r>
      <w:hyperlink r:id="rId13" w:history="1">
        <w:r w:rsidR="003D5747" w:rsidRPr="00BA3F01">
          <w:rPr>
            <w:rStyle w:val="Hyperlink"/>
            <w:rFonts w:ascii="Calibri" w:eastAsia="Times New Roman" w:hAnsi="Calibri" w:cs="Calibri"/>
            <w:szCs w:val="24"/>
            <w:lang w:val="en" w:eastAsia="ja-JP"/>
          </w:rPr>
          <w:t>www.microsoft.com</w:t>
        </w:r>
      </w:hyperlink>
      <w:r w:rsidR="006F42DD">
        <w:rPr>
          <w:rFonts w:hint="eastAsia"/>
          <w:lang w:val="en" w:eastAsia="ja-JP"/>
        </w:rPr>
        <w:t>, which is</w:t>
      </w:r>
      <w:r w:rsidR="003D5747" w:rsidRPr="00BA3F01">
        <w:rPr>
          <w:rFonts w:hint="eastAsia"/>
          <w:lang w:val="en" w:eastAsia="ja-JP"/>
        </w:rPr>
        <w:t xml:space="preserve"> not </w:t>
      </w:r>
      <w:r w:rsidR="009C4194">
        <w:rPr>
          <w:rFonts w:hint="eastAsia"/>
          <w:lang w:val="en" w:eastAsia="ja-JP"/>
        </w:rPr>
        <w:t>specific enough</w:t>
      </w:r>
      <w:r w:rsidR="003D5747" w:rsidRPr="00BA3F01">
        <w:rPr>
          <w:rFonts w:hint="eastAsia"/>
          <w:lang w:val="en" w:eastAsia="ja-JP"/>
        </w:rPr>
        <w:t xml:space="preserve"> to the end users</w:t>
      </w:r>
      <w:r w:rsidRPr="00BA3F01">
        <w:rPr>
          <w:lang w:val="en" w:eastAsia="ja-JP"/>
        </w:rPr>
        <w:t>)</w:t>
      </w:r>
    </w:p>
    <w:p w14:paraId="551E1658" w14:textId="6EAE6430" w:rsidR="0054022C" w:rsidRPr="00BA3F01" w:rsidRDefault="0054022C" w:rsidP="0025167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lang w:val="en" w:eastAsia="ja-JP"/>
        </w:rPr>
      </w:pPr>
      <w:r w:rsidRPr="00BA3F01">
        <w:rPr>
          <w:lang w:val="en" w:eastAsia="ja-JP"/>
        </w:rPr>
        <w:t>I</w:t>
      </w:r>
      <w:r w:rsidR="00B1743A">
        <w:rPr>
          <w:rFonts w:hint="eastAsia"/>
          <w:lang w:val="en" w:eastAsia="ja-JP"/>
        </w:rPr>
        <w:t xml:space="preserve">n case if you are providing </w:t>
      </w:r>
      <w:r w:rsidR="00C6736B">
        <w:rPr>
          <w:rFonts w:hint="eastAsia"/>
          <w:lang w:val="en" w:eastAsia="ja-JP"/>
        </w:rPr>
        <w:t>solutions such as patch files, is</w:t>
      </w:r>
      <w:r w:rsidR="00D506A1">
        <w:rPr>
          <w:lang w:val="en" w:eastAsia="ja-JP"/>
        </w:rPr>
        <w:t xml:space="preserve"> </w:t>
      </w:r>
      <w:r w:rsidRPr="00BA3F01">
        <w:rPr>
          <w:lang w:val="en" w:eastAsia="ja-JP"/>
        </w:rPr>
        <w:t>solution within</w:t>
      </w:r>
      <w:r w:rsidR="00D506A1">
        <w:rPr>
          <w:rFonts w:hint="eastAsia"/>
          <w:lang w:val="en" w:eastAsia="ja-JP"/>
        </w:rPr>
        <w:t xml:space="preserve"> the</w:t>
      </w:r>
      <w:r w:rsidRPr="00BA3F01">
        <w:rPr>
          <w:lang w:val="en" w:eastAsia="ja-JP"/>
        </w:rPr>
        <w:t xml:space="preserve"> easy reach of the user? The </w:t>
      </w:r>
      <w:r w:rsidR="00B1743A">
        <w:rPr>
          <w:rFonts w:hint="eastAsia"/>
          <w:lang w:val="en" w:eastAsia="ja-JP"/>
        </w:rPr>
        <w:t>ideal links are</w:t>
      </w:r>
      <w:r w:rsidRPr="00292756">
        <w:rPr>
          <w:color w:val="000000" w:themeColor="text1"/>
          <w:lang w:val="en" w:eastAsia="ja-JP"/>
        </w:rPr>
        <w:t xml:space="preserve"> </w:t>
      </w:r>
      <w:r w:rsidR="001B3A91" w:rsidRPr="00292756">
        <w:rPr>
          <w:rFonts w:hint="eastAsia"/>
          <w:color w:val="000000" w:themeColor="text1"/>
          <w:lang w:val="en" w:eastAsia="ja-JP"/>
        </w:rPr>
        <w:t>within</w:t>
      </w:r>
      <w:r w:rsidR="001B3A91" w:rsidRPr="00BA3F01">
        <w:rPr>
          <w:rFonts w:hint="eastAsia"/>
          <w:lang w:val="en" w:eastAsia="ja-JP"/>
        </w:rPr>
        <w:t xml:space="preserve"> </w:t>
      </w:r>
      <w:r w:rsidRPr="00BA3F01">
        <w:rPr>
          <w:lang w:val="en" w:eastAsia="ja-JP"/>
        </w:rPr>
        <w:t>three clicks</w:t>
      </w:r>
      <w:r w:rsidR="00C6736B">
        <w:rPr>
          <w:rFonts w:hint="eastAsia"/>
          <w:lang w:val="en" w:eastAsia="ja-JP"/>
        </w:rPr>
        <w:t xml:space="preserve"> </w:t>
      </w:r>
      <w:r w:rsidR="0007397D">
        <w:rPr>
          <w:rFonts w:hint="eastAsia"/>
          <w:lang w:val="en" w:eastAsia="ja-JP"/>
        </w:rPr>
        <w:t xml:space="preserve">away from the </w:t>
      </w:r>
      <w:r w:rsidR="00EC6806">
        <w:rPr>
          <w:lang w:val="en" w:eastAsia="ja-JP"/>
        </w:rPr>
        <w:t>main URL</w:t>
      </w:r>
      <w:r w:rsidR="0007397D">
        <w:rPr>
          <w:rFonts w:hint="eastAsia"/>
          <w:lang w:val="en" w:eastAsia="ja-JP"/>
        </w:rPr>
        <w:t xml:space="preserve"> </w:t>
      </w:r>
      <w:r w:rsidR="00396156">
        <w:rPr>
          <w:lang w:val="en" w:eastAsia="ja-JP"/>
        </w:rPr>
        <w:t xml:space="preserve">in </w:t>
      </w:r>
      <w:r w:rsidR="00EC6806">
        <w:rPr>
          <w:rFonts w:hint="eastAsia"/>
          <w:lang w:val="en" w:eastAsia="ja-JP"/>
        </w:rPr>
        <w:t>dialogue</w:t>
      </w:r>
      <w:r w:rsidR="00EC6806">
        <w:rPr>
          <w:lang w:val="en" w:eastAsia="ja-JP"/>
        </w:rPr>
        <w:t xml:space="preserve"> itself</w:t>
      </w:r>
    </w:p>
    <w:p w14:paraId="7E4C1F68" w14:textId="6C9BE111" w:rsidR="0054022C" w:rsidRPr="00251675" w:rsidRDefault="0054022C" w:rsidP="0025167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lang w:val="en" w:eastAsia="ja-JP"/>
        </w:rPr>
      </w:pPr>
      <w:r w:rsidRPr="00BA3F01">
        <w:rPr>
          <w:lang w:val="en" w:eastAsia="ja-JP"/>
        </w:rPr>
        <w:t>Is your download as directly and easily usable as it could possibly be? Users have an easier time with an MSI than they do wit</w:t>
      </w:r>
      <w:r w:rsidR="00FE0677">
        <w:rPr>
          <w:lang w:val="en" w:eastAsia="ja-JP"/>
        </w:rPr>
        <w:t>h a self-extrac</w:t>
      </w:r>
      <w:r w:rsidR="009B7E08">
        <w:rPr>
          <w:lang w:val="en" w:eastAsia="ja-JP"/>
        </w:rPr>
        <w:t>tor or .zip fil</w:t>
      </w:r>
      <w:r w:rsidR="009B7E08">
        <w:rPr>
          <w:rFonts w:hint="eastAsia"/>
          <w:lang w:val="en" w:eastAsia="ja-JP"/>
        </w:rPr>
        <w:t>e, for</w:t>
      </w:r>
      <w:r w:rsidR="009B7E08">
        <w:rPr>
          <w:lang w:val="en" w:eastAsia="ja-JP"/>
        </w:rPr>
        <w:t xml:space="preserve"> example</w:t>
      </w:r>
      <w:r w:rsidR="009B7E08">
        <w:rPr>
          <w:rFonts w:hint="eastAsia"/>
          <w:lang w:val="en" w:eastAsia="ja-JP"/>
        </w:rPr>
        <w:t>.  A</w:t>
      </w:r>
      <w:r w:rsidRPr="00BA3F01">
        <w:rPr>
          <w:lang w:val="en" w:eastAsia="ja-JP"/>
        </w:rPr>
        <w:t>nd the smaller the download, the better.</w:t>
      </w:r>
    </w:p>
    <w:p w14:paraId="40CE26CE" w14:textId="7E53D536" w:rsidR="00DA54F5" w:rsidRPr="00DA54F5" w:rsidRDefault="00251675" w:rsidP="00AD54A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lang w:val="en" w:eastAsia="ja-JP"/>
        </w:rPr>
      </w:pPr>
      <w:r>
        <w:rPr>
          <w:rFonts w:hint="eastAsia"/>
          <w:lang w:val="en" w:eastAsia="ja-JP"/>
        </w:rPr>
        <w:t xml:space="preserve">If you are just providing the workaround to the issue, is the explanation </w:t>
      </w:r>
      <w:r w:rsidR="007F6EA1">
        <w:rPr>
          <w:rFonts w:hint="eastAsia"/>
          <w:lang w:val="en" w:eastAsia="ja-JP"/>
        </w:rPr>
        <w:t>clear enough</w:t>
      </w:r>
      <w:r w:rsidR="00A7636B">
        <w:rPr>
          <w:rFonts w:hint="eastAsia"/>
          <w:lang w:val="en" w:eastAsia="ja-JP"/>
        </w:rPr>
        <w:t xml:space="preserve"> for end users to proceed?</w:t>
      </w:r>
    </w:p>
    <w:p w14:paraId="2A39AEBE" w14:textId="51DDF125" w:rsidR="002901D3" w:rsidRDefault="00FA0B82" w:rsidP="00FA0B82">
      <w:pPr>
        <w:pStyle w:val="Heading2"/>
        <w:rPr>
          <w:lang w:eastAsia="ja-JP"/>
        </w:rPr>
      </w:pPr>
      <w:r>
        <w:rPr>
          <w:rFonts w:hint="eastAsia"/>
          <w:lang w:eastAsia="ja-JP"/>
        </w:rPr>
        <w:t>Resources</w:t>
      </w:r>
      <w:r w:rsidR="0070570A">
        <w:t>:</w:t>
      </w:r>
    </w:p>
    <w:p w14:paraId="11F7720C" w14:textId="707FF170" w:rsidR="00ED6A8F" w:rsidRDefault="00ED6A8F" w:rsidP="00FA0B82">
      <w:pPr>
        <w:rPr>
          <w:lang w:eastAsia="ja-JP"/>
        </w:rPr>
      </w:pPr>
      <w:r>
        <w:rPr>
          <w:rFonts w:hint="eastAsia"/>
          <w:lang w:eastAsia="ja-JP"/>
        </w:rPr>
        <w:t xml:space="preserve">When creating the </w:t>
      </w:r>
      <w:r w:rsidR="00303B01">
        <w:rPr>
          <w:rFonts w:hint="eastAsia"/>
          <w:lang w:eastAsia="ja-JP"/>
        </w:rPr>
        <w:t>WER Response</w:t>
      </w:r>
      <w:r>
        <w:rPr>
          <w:rFonts w:hint="eastAsia"/>
          <w:lang w:eastAsia="ja-JP"/>
        </w:rPr>
        <w:t xml:space="preserve">, we ask for our partners to use the </w:t>
      </w:r>
      <w:r>
        <w:rPr>
          <w:lang w:eastAsia="ja-JP"/>
        </w:rPr>
        <w:t>“</w:t>
      </w:r>
      <w:r>
        <w:rPr>
          <w:rFonts w:hint="eastAsia"/>
          <w:lang w:eastAsia="ja-JP"/>
        </w:rPr>
        <w:t>right</w:t>
      </w:r>
      <w:r>
        <w:rPr>
          <w:lang w:eastAsia="ja-JP"/>
        </w:rPr>
        <w:t>”</w:t>
      </w:r>
      <w:r>
        <w:rPr>
          <w:rFonts w:hint="eastAsia"/>
          <w:lang w:eastAsia="ja-JP"/>
        </w:rPr>
        <w:t xml:space="preserve"> URL </w:t>
      </w:r>
      <w:r w:rsidR="00303B01">
        <w:rPr>
          <w:rFonts w:hint="eastAsia"/>
          <w:lang w:eastAsia="ja-JP"/>
        </w:rPr>
        <w:t>as well</w:t>
      </w:r>
      <w:r>
        <w:rPr>
          <w:rFonts w:hint="eastAsia"/>
          <w:lang w:eastAsia="ja-JP"/>
        </w:rPr>
        <w:t xml:space="preserve">.  This is the article specifically about WER response URL, but our guideline is the same.  </w:t>
      </w:r>
    </w:p>
    <w:p w14:paraId="4A952A56" w14:textId="6FD73BBD" w:rsidR="00FA0B82" w:rsidRDefault="00ED6A8F" w:rsidP="00FA0B82">
      <w:pPr>
        <w:rPr>
          <w:lang w:eastAsia="ja-JP"/>
        </w:rPr>
      </w:pPr>
      <w:r w:rsidRPr="0056007E">
        <w:rPr>
          <w:lang w:eastAsia="ja-JP"/>
        </w:rPr>
        <w:t>A checklist to help you create clear and accurate responses</w:t>
      </w:r>
      <w:r w:rsidR="0056007E">
        <w:rPr>
          <w:lang w:eastAsia="ja-JP"/>
        </w:rPr>
        <w:br/>
      </w:r>
      <w:hyperlink r:id="rId14" w:history="1">
        <w:r w:rsidR="00FA0B82" w:rsidRPr="007C5570">
          <w:rPr>
            <w:rStyle w:val="Hyperlink"/>
            <w:lang w:eastAsia="ja-JP"/>
          </w:rPr>
          <w:t>http://blogs.msdn.com/b/wer/archive/2010/11/09/a-checklist-to-help-you-create-clear-and-accurate-responses.aspx</w:t>
        </w:r>
      </w:hyperlink>
      <w:r w:rsidR="00FA0B82">
        <w:rPr>
          <w:rFonts w:hint="eastAsia"/>
          <w:lang w:eastAsia="ja-JP"/>
        </w:rPr>
        <w:t xml:space="preserve"> </w:t>
      </w:r>
      <w:r w:rsidR="005A3539">
        <w:rPr>
          <w:rFonts w:hint="eastAsia"/>
          <w:lang w:eastAsia="ja-JP"/>
        </w:rPr>
        <w:t xml:space="preserve"> </w:t>
      </w:r>
    </w:p>
    <w:p w14:paraId="79BF3F21" w14:textId="401ECF3F" w:rsidR="005A3539" w:rsidRPr="00FA0B82" w:rsidRDefault="005A3539" w:rsidP="005A3539">
      <w:pPr>
        <w:jc w:val="right"/>
        <w:rPr>
          <w:lang w:eastAsia="ja-JP"/>
        </w:rPr>
      </w:pPr>
      <w:r>
        <w:rPr>
          <w:lang w:eastAsia="ja-JP"/>
        </w:rPr>
        <w:t>E</w:t>
      </w:r>
      <w:r>
        <w:rPr>
          <w:rFonts w:hint="eastAsia"/>
          <w:lang w:eastAsia="ja-JP"/>
        </w:rPr>
        <w:t xml:space="preserve">nd </w:t>
      </w:r>
      <w:r w:rsidR="00BC6260">
        <w:rPr>
          <w:rFonts w:hint="eastAsia"/>
          <w:lang w:eastAsia="ja-JP"/>
        </w:rPr>
        <w:t>of d</w:t>
      </w:r>
      <w:r>
        <w:rPr>
          <w:rFonts w:hint="eastAsia"/>
          <w:lang w:eastAsia="ja-JP"/>
        </w:rPr>
        <w:t>ocument</w:t>
      </w:r>
    </w:p>
    <w:sectPr w:rsidR="005A3539" w:rsidRPr="00FA0B82" w:rsidSect="00DA54F5">
      <w:footerReference w:type="default" r:id="rId15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9AEC1" w14:textId="77777777" w:rsidR="00937A0B" w:rsidRDefault="00937A0B" w:rsidP="008B0FA6">
      <w:pPr>
        <w:spacing w:after="0" w:line="240" w:lineRule="auto"/>
      </w:pPr>
      <w:r>
        <w:separator/>
      </w:r>
    </w:p>
  </w:endnote>
  <w:endnote w:type="continuationSeparator" w:id="0">
    <w:p w14:paraId="2A39AEC2" w14:textId="77777777" w:rsidR="00937A0B" w:rsidRDefault="00937A0B" w:rsidP="008B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27EFA" w14:textId="44B1C0F7" w:rsidR="00937A0B" w:rsidRDefault="00937A0B" w:rsidP="00BC6260">
    <w:pPr>
      <w:pStyle w:val="Footer"/>
      <w:jc w:val="center"/>
      <w:rPr>
        <w:lang w:eastAsia="ja-JP"/>
      </w:rPr>
    </w:pPr>
    <w:r>
      <w:rPr>
        <w:rFonts w:hint="eastAsia"/>
        <w:lang w:eastAsia="ja-JP"/>
      </w:rPr>
      <w:t xml:space="preserve">Partner </w:t>
    </w:r>
    <w:r>
      <w:rPr>
        <w:lang w:eastAsia="ja-JP"/>
      </w:rPr>
      <w:t>–</w:t>
    </w:r>
    <w:r>
      <w:rPr>
        <w:rFonts w:hint="eastAsia"/>
        <w:lang w:eastAsia="ja-JP"/>
      </w:rPr>
      <w:t xml:space="preserve"> Microsoft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9AEBF" w14:textId="77777777" w:rsidR="00937A0B" w:rsidRDefault="00937A0B" w:rsidP="008B0FA6">
      <w:pPr>
        <w:spacing w:after="0" w:line="240" w:lineRule="auto"/>
      </w:pPr>
      <w:r>
        <w:separator/>
      </w:r>
    </w:p>
  </w:footnote>
  <w:footnote w:type="continuationSeparator" w:id="0">
    <w:p w14:paraId="2A39AEC0" w14:textId="77777777" w:rsidR="00937A0B" w:rsidRDefault="00937A0B" w:rsidP="008B0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5CC"/>
    <w:multiLevelType w:val="hybridMultilevel"/>
    <w:tmpl w:val="D3B0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1499"/>
    <w:multiLevelType w:val="multilevel"/>
    <w:tmpl w:val="C6D6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D1DA4"/>
    <w:multiLevelType w:val="hybridMultilevel"/>
    <w:tmpl w:val="DC30C3B2"/>
    <w:lvl w:ilvl="0" w:tplc="9D66C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F714B"/>
    <w:multiLevelType w:val="hybridMultilevel"/>
    <w:tmpl w:val="52B8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02E68"/>
    <w:multiLevelType w:val="hybridMultilevel"/>
    <w:tmpl w:val="2A708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1365F"/>
    <w:multiLevelType w:val="hybridMultilevel"/>
    <w:tmpl w:val="56B28504"/>
    <w:lvl w:ilvl="0" w:tplc="FB3823B2">
      <w:start w:val="5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32931"/>
    <w:multiLevelType w:val="hybridMultilevel"/>
    <w:tmpl w:val="8FDEB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C726A"/>
    <w:multiLevelType w:val="hybridMultilevel"/>
    <w:tmpl w:val="EA9E5172"/>
    <w:lvl w:ilvl="0" w:tplc="D5523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B748D"/>
    <w:multiLevelType w:val="hybridMultilevel"/>
    <w:tmpl w:val="EA461D6A"/>
    <w:lvl w:ilvl="0" w:tplc="FB3823B2">
      <w:start w:val="5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81"/>
    <w:rsid w:val="0002335C"/>
    <w:rsid w:val="000414D7"/>
    <w:rsid w:val="000666E4"/>
    <w:rsid w:val="0007397D"/>
    <w:rsid w:val="00081E36"/>
    <w:rsid w:val="00082235"/>
    <w:rsid w:val="000979BA"/>
    <w:rsid w:val="000D631F"/>
    <w:rsid w:val="00172CB3"/>
    <w:rsid w:val="00173283"/>
    <w:rsid w:val="00177204"/>
    <w:rsid w:val="00181FB6"/>
    <w:rsid w:val="00185440"/>
    <w:rsid w:val="001A451C"/>
    <w:rsid w:val="001B3A91"/>
    <w:rsid w:val="001D2BA6"/>
    <w:rsid w:val="001F6538"/>
    <w:rsid w:val="00210A7D"/>
    <w:rsid w:val="00212A50"/>
    <w:rsid w:val="00222BCC"/>
    <w:rsid w:val="00240640"/>
    <w:rsid w:val="00240B02"/>
    <w:rsid w:val="00242AC1"/>
    <w:rsid w:val="00251675"/>
    <w:rsid w:val="002827A2"/>
    <w:rsid w:val="002901D3"/>
    <w:rsid w:val="00292756"/>
    <w:rsid w:val="002E00ED"/>
    <w:rsid w:val="002E5974"/>
    <w:rsid w:val="00303B01"/>
    <w:rsid w:val="003107BE"/>
    <w:rsid w:val="00320004"/>
    <w:rsid w:val="00354237"/>
    <w:rsid w:val="00377B3C"/>
    <w:rsid w:val="00395FA0"/>
    <w:rsid w:val="00396156"/>
    <w:rsid w:val="003C4168"/>
    <w:rsid w:val="003C536C"/>
    <w:rsid w:val="003D5747"/>
    <w:rsid w:val="003E4D24"/>
    <w:rsid w:val="00403660"/>
    <w:rsid w:val="004455B6"/>
    <w:rsid w:val="00457875"/>
    <w:rsid w:val="0046626F"/>
    <w:rsid w:val="004759C9"/>
    <w:rsid w:val="00482EF7"/>
    <w:rsid w:val="004970C9"/>
    <w:rsid w:val="004B59A6"/>
    <w:rsid w:val="004C4B07"/>
    <w:rsid w:val="0051590E"/>
    <w:rsid w:val="0054022C"/>
    <w:rsid w:val="00551E9C"/>
    <w:rsid w:val="0056007E"/>
    <w:rsid w:val="00567B23"/>
    <w:rsid w:val="00592BF6"/>
    <w:rsid w:val="005A3539"/>
    <w:rsid w:val="005D6550"/>
    <w:rsid w:val="005F693A"/>
    <w:rsid w:val="00690982"/>
    <w:rsid w:val="00695FE0"/>
    <w:rsid w:val="006B6A4F"/>
    <w:rsid w:val="006C4E34"/>
    <w:rsid w:val="006C7181"/>
    <w:rsid w:val="006F23E5"/>
    <w:rsid w:val="006F42DD"/>
    <w:rsid w:val="0070570A"/>
    <w:rsid w:val="00711A22"/>
    <w:rsid w:val="007200F6"/>
    <w:rsid w:val="00732CE2"/>
    <w:rsid w:val="00786682"/>
    <w:rsid w:val="007D68F2"/>
    <w:rsid w:val="007E0AC1"/>
    <w:rsid w:val="007F6EA1"/>
    <w:rsid w:val="00830EB1"/>
    <w:rsid w:val="0085204A"/>
    <w:rsid w:val="00854D1C"/>
    <w:rsid w:val="00860D14"/>
    <w:rsid w:val="00883380"/>
    <w:rsid w:val="008A0514"/>
    <w:rsid w:val="008A22E5"/>
    <w:rsid w:val="008A5B5D"/>
    <w:rsid w:val="008B0FA6"/>
    <w:rsid w:val="008D022B"/>
    <w:rsid w:val="009077A9"/>
    <w:rsid w:val="00925BD8"/>
    <w:rsid w:val="00927851"/>
    <w:rsid w:val="009345EE"/>
    <w:rsid w:val="00937A0B"/>
    <w:rsid w:val="00946791"/>
    <w:rsid w:val="009716AB"/>
    <w:rsid w:val="00975DE9"/>
    <w:rsid w:val="00977296"/>
    <w:rsid w:val="0098375B"/>
    <w:rsid w:val="0099679E"/>
    <w:rsid w:val="00997BCE"/>
    <w:rsid w:val="009B7E08"/>
    <w:rsid w:val="009C4194"/>
    <w:rsid w:val="009D440F"/>
    <w:rsid w:val="009F3B51"/>
    <w:rsid w:val="00A43ADE"/>
    <w:rsid w:val="00A56C46"/>
    <w:rsid w:val="00A7636B"/>
    <w:rsid w:val="00AB0CD6"/>
    <w:rsid w:val="00AD122D"/>
    <w:rsid w:val="00AD54A5"/>
    <w:rsid w:val="00AE3291"/>
    <w:rsid w:val="00B019D2"/>
    <w:rsid w:val="00B0448F"/>
    <w:rsid w:val="00B14A81"/>
    <w:rsid w:val="00B15C64"/>
    <w:rsid w:val="00B1743A"/>
    <w:rsid w:val="00B66353"/>
    <w:rsid w:val="00B71ACC"/>
    <w:rsid w:val="00B76C49"/>
    <w:rsid w:val="00B842C7"/>
    <w:rsid w:val="00B97ACF"/>
    <w:rsid w:val="00BA3F01"/>
    <w:rsid w:val="00BC6260"/>
    <w:rsid w:val="00BD7C3E"/>
    <w:rsid w:val="00C51CA8"/>
    <w:rsid w:val="00C6166C"/>
    <w:rsid w:val="00C6736B"/>
    <w:rsid w:val="00CE2B2A"/>
    <w:rsid w:val="00CF234E"/>
    <w:rsid w:val="00D15F0B"/>
    <w:rsid w:val="00D1771F"/>
    <w:rsid w:val="00D36599"/>
    <w:rsid w:val="00D42715"/>
    <w:rsid w:val="00D44EF3"/>
    <w:rsid w:val="00D506A1"/>
    <w:rsid w:val="00D64AA7"/>
    <w:rsid w:val="00D80632"/>
    <w:rsid w:val="00D8168A"/>
    <w:rsid w:val="00DA54F5"/>
    <w:rsid w:val="00DC24A2"/>
    <w:rsid w:val="00DC76F1"/>
    <w:rsid w:val="00DE1939"/>
    <w:rsid w:val="00E40F1E"/>
    <w:rsid w:val="00E4197E"/>
    <w:rsid w:val="00E50324"/>
    <w:rsid w:val="00E70F9F"/>
    <w:rsid w:val="00EA471D"/>
    <w:rsid w:val="00EC6125"/>
    <w:rsid w:val="00EC6806"/>
    <w:rsid w:val="00ED117C"/>
    <w:rsid w:val="00ED6A8F"/>
    <w:rsid w:val="00EF2983"/>
    <w:rsid w:val="00F101B5"/>
    <w:rsid w:val="00F260A1"/>
    <w:rsid w:val="00F67185"/>
    <w:rsid w:val="00F921E0"/>
    <w:rsid w:val="00FA0B82"/>
    <w:rsid w:val="00FA2AF6"/>
    <w:rsid w:val="00FB2ACD"/>
    <w:rsid w:val="00FE0677"/>
    <w:rsid w:val="00FE0E4F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A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A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A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FA6"/>
  </w:style>
  <w:style w:type="paragraph" w:styleId="Footer">
    <w:name w:val="footer"/>
    <w:basedOn w:val="Normal"/>
    <w:link w:val="FooterChar"/>
    <w:uiPriority w:val="99"/>
    <w:unhideWhenUsed/>
    <w:rsid w:val="008B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FA6"/>
  </w:style>
  <w:style w:type="paragraph" w:styleId="Title">
    <w:name w:val="Title"/>
    <w:basedOn w:val="Normal"/>
    <w:next w:val="Normal"/>
    <w:link w:val="TitleChar"/>
    <w:uiPriority w:val="10"/>
    <w:qFormat/>
    <w:rsid w:val="008B0F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0F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036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">
    <w:name w:val="Light List"/>
    <w:basedOn w:val="TableNormal"/>
    <w:uiPriority w:val="61"/>
    <w:rsid w:val="007866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4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2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3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A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A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FA6"/>
  </w:style>
  <w:style w:type="paragraph" w:styleId="Footer">
    <w:name w:val="footer"/>
    <w:basedOn w:val="Normal"/>
    <w:link w:val="FooterChar"/>
    <w:uiPriority w:val="99"/>
    <w:unhideWhenUsed/>
    <w:rsid w:val="008B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FA6"/>
  </w:style>
  <w:style w:type="paragraph" w:styleId="Title">
    <w:name w:val="Title"/>
    <w:basedOn w:val="Normal"/>
    <w:next w:val="Normal"/>
    <w:link w:val="TitleChar"/>
    <w:uiPriority w:val="10"/>
    <w:qFormat/>
    <w:rsid w:val="008B0F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0F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036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">
    <w:name w:val="Light List"/>
    <w:basedOn w:val="TableNormal"/>
    <w:uiPriority w:val="61"/>
    <w:rsid w:val="007866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4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2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3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2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8142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4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6D6D6"/>
                                        <w:bottom w:val="none" w:sz="0" w:space="0" w:color="auto"/>
                                        <w:right w:val="single" w:sz="6" w:space="0" w:color="D6D6D6"/>
                                      </w:divBdr>
                                      <w:divsChild>
                                        <w:div w:id="182106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6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00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78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crosoft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8.png@01CAA59B.2A50C21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blogs.msdn.com/b/wer/archive/2010/11/09/a-checklist-to-help-you-create-clear-and-accurate-respons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2FE740ECFA7448A75D159BDC68E57" ma:contentTypeVersion="0" ma:contentTypeDescription="Create a new document." ma:contentTypeScope="" ma:versionID="b88f954c2c2a423a83cdab83a89ed4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E80FE3C-7D56-4338-BE49-2C3D8C8C8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8FFECB5-452B-4A9B-86E4-1D8D8578F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B1FEA-4278-47C2-B2BD-98C477920167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URL Guideline</vt:lpstr>
    </vt:vector>
  </TitlesOfParts>
  <Company>Microsoft IT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URL Guideline</dc:title>
  <dc:creator>shoko.yano@microsoft.com</dc:creator>
  <cp:lastModifiedBy>Seiko Ishida (MP Tech Consulting LLC)</cp:lastModifiedBy>
  <cp:revision>2</cp:revision>
  <dcterms:created xsi:type="dcterms:W3CDTF">2011-07-27T03:44:00Z</dcterms:created>
  <dcterms:modified xsi:type="dcterms:W3CDTF">2011-07-27T03:44:00Z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0x0101007682FE740ECFA7448A75D159BDC68E57</vt:lpwstr>
  </property>
  <property fmtid="{D5CDD505-2E9C-101B-9397-08002B2CF9AE}" pid="3" name="TaxKeyword">
    <vt:lpwstr/>
  </property>
  <property fmtid="{D5CDD505-2E9C-101B-9397-08002B2CF9AE}" pid="4" name="TaxKeywordTaxHTField">
    <vt:lpwstr/>
  </property>
</Properties>
</file>